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2C51C7B7" w:rsidR="4714FDDD" w:rsidRPr="0090546F" w:rsidRDefault="4714FDDD" w:rsidP="7ECBEE5A">
      <w:pPr>
        <w:shd w:val="clear" w:color="auto" w:fill="FFFFFF" w:themeFill="background1"/>
        <w:spacing w:beforeAutospacing="1" w:afterAutospacing="1" w:line="240" w:lineRule="auto"/>
        <w:jc w:val="right"/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</w:pPr>
      <w:r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>Załącznik nr 5</w:t>
      </w:r>
      <w:r w:rsidR="007E225D" w:rsidRPr="0090546F">
        <w:rPr>
          <w:rFonts w:asciiTheme="majorHAnsi" w:eastAsia="Times New Roman" w:hAnsiTheme="majorHAnsi" w:cs="Segoe UI"/>
          <w:b/>
          <w:bCs/>
          <w:color w:val="000000" w:themeColor="text1"/>
          <w:sz w:val="22"/>
          <w:szCs w:val="22"/>
          <w:lang w:eastAsia="pl-PL"/>
        </w:rPr>
        <w:t xml:space="preserve"> do zapytania ofertowego nr </w:t>
      </w:r>
      <w:r w:rsidR="00581B77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1</w:t>
      </w:r>
      <w:r w:rsidR="00FA7EA9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2</w:t>
      </w:r>
      <w:r w:rsidR="01E74914" w:rsidRPr="0090546F">
        <w:rPr>
          <w:rFonts w:asciiTheme="majorHAnsi" w:eastAsia="Aptos" w:hAnsiTheme="majorHAnsi" w:cs="Aptos"/>
          <w:b/>
          <w:bCs/>
          <w:color w:val="000000" w:themeColor="text1"/>
          <w:sz w:val="22"/>
          <w:szCs w:val="22"/>
        </w:rPr>
        <w:t>/2026/KPO/OK</w:t>
      </w:r>
    </w:p>
    <w:p w14:paraId="269F0F63" w14:textId="77777777" w:rsidR="007E225D" w:rsidRPr="0090546F" w:rsidRDefault="007E225D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90546F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AD8A03C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90546F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90546F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21400FB" w14:textId="77777777" w:rsidR="00FD28D4" w:rsidRPr="0090546F" w:rsidRDefault="00FD28D4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19E0E8E" w14:textId="331612AE" w:rsidR="00581B77" w:rsidRPr="005C3AC8" w:rsidRDefault="00581B77" w:rsidP="005C3AC8">
      <w:pPr>
        <w:spacing w:after="0" w:line="240" w:lineRule="auto"/>
        <w:rPr>
          <w:rFonts w:asciiTheme="majorHAnsi" w:hAnsiTheme="majorHAnsi" w:cs="Tahoma"/>
          <w:color w:val="000000" w:themeColor="text1"/>
          <w:sz w:val="22"/>
          <w:szCs w:val="22"/>
          <w:highlight w:val="yellow"/>
        </w:rPr>
      </w:pPr>
      <w:r w:rsidRPr="00581B77">
        <w:rPr>
          <w:rFonts w:asciiTheme="majorHAnsi" w:hAnsiTheme="majorHAnsi" w:cs="Tahoma"/>
          <w:color w:val="000000" w:themeColor="text1"/>
          <w:sz w:val="22"/>
          <w:szCs w:val="22"/>
        </w:rPr>
        <w:t>Łóżko elektryczne do Intensywnej terapii (4 sztuki)</w:t>
      </w:r>
    </w:p>
    <w:p w14:paraId="23D23F7F" w14:textId="77777777" w:rsidR="0003777A" w:rsidRDefault="0003777A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5A155C44" w14:textId="7434ACB3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90546F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prowadzonym przez </w:t>
      </w:r>
      <w:r w:rsidR="00DF4429" w:rsidRPr="0090546F">
        <w:rPr>
          <w:rFonts w:asciiTheme="majorHAnsi" w:hAnsiTheme="majorHAnsi"/>
          <w:b/>
          <w:bCs/>
          <w:sz w:val="22"/>
          <w:szCs w:val="22"/>
        </w:rPr>
        <w:t>LUX MED Onkologia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CF1BF2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</w:p>
    <w:p w14:paraId="0B77FA0C" w14:textId="77777777" w:rsidR="00180B48" w:rsidRDefault="00180B48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7E225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7E225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72EB5692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DF4429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3E634609" w14:textId="5E402C3C" w:rsidR="007E225D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5EEDEF5C" w:rsidR="00EF7A25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EF7CE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DF44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F0335" w14:textId="77777777" w:rsidR="00A80E61" w:rsidRDefault="00A80E61" w:rsidP="00DF4429">
      <w:pPr>
        <w:spacing w:after="0" w:line="240" w:lineRule="auto"/>
      </w:pPr>
      <w:r>
        <w:separator/>
      </w:r>
    </w:p>
  </w:endnote>
  <w:endnote w:type="continuationSeparator" w:id="0">
    <w:p w14:paraId="182F8762" w14:textId="77777777" w:rsidR="00A80E61" w:rsidRDefault="00A80E61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439A" w14:textId="77777777" w:rsidR="009D5B29" w:rsidRDefault="009D5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963" w14:textId="77777777" w:rsidR="009D5B29" w:rsidRDefault="009D5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6E0E" w14:textId="77777777" w:rsidR="009D5B29" w:rsidRDefault="009D5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0693" w14:textId="77777777" w:rsidR="00A80E61" w:rsidRDefault="00A80E61" w:rsidP="00DF4429">
      <w:pPr>
        <w:spacing w:after="0" w:line="240" w:lineRule="auto"/>
      </w:pPr>
      <w:r>
        <w:separator/>
      </w:r>
    </w:p>
  </w:footnote>
  <w:footnote w:type="continuationSeparator" w:id="0">
    <w:p w14:paraId="6170B385" w14:textId="77777777" w:rsidR="00A80E61" w:rsidRDefault="00A80E61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F7AE" w14:textId="77777777" w:rsidR="009D5B29" w:rsidRDefault="009D5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4DD782F5" w:rsidR="00DF4429" w:rsidRPr="00DF4429" w:rsidRDefault="009D5B29" w:rsidP="00DF4429">
    <w:pPr>
      <w:pStyle w:val="Nagwek"/>
    </w:pPr>
    <w:r>
      <w:rPr>
        <w:noProof/>
      </w:rPr>
      <w:drawing>
        <wp:inline distT="0" distB="0" distL="0" distR="0" wp14:anchorId="028DFBFA" wp14:editId="32D251BA">
          <wp:extent cx="5760720" cy="574040"/>
          <wp:effectExtent l="0" t="0" r="0" b="0"/>
          <wp:docPr id="1266551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7B15" w14:textId="77777777" w:rsidR="009D5B29" w:rsidRDefault="009D5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3777A"/>
    <w:rsid w:val="000A6238"/>
    <w:rsid w:val="00114620"/>
    <w:rsid w:val="001451F4"/>
    <w:rsid w:val="00154F12"/>
    <w:rsid w:val="00161073"/>
    <w:rsid w:val="00180B48"/>
    <w:rsid w:val="00235723"/>
    <w:rsid w:val="00256928"/>
    <w:rsid w:val="0028457E"/>
    <w:rsid w:val="002E77A3"/>
    <w:rsid w:val="00354D32"/>
    <w:rsid w:val="00385688"/>
    <w:rsid w:val="00431A1C"/>
    <w:rsid w:val="00450532"/>
    <w:rsid w:val="00477F75"/>
    <w:rsid w:val="004A6FF2"/>
    <w:rsid w:val="004D6867"/>
    <w:rsid w:val="00514393"/>
    <w:rsid w:val="00581B77"/>
    <w:rsid w:val="005C3AC8"/>
    <w:rsid w:val="0065253B"/>
    <w:rsid w:val="006F314F"/>
    <w:rsid w:val="007E225D"/>
    <w:rsid w:val="0085474C"/>
    <w:rsid w:val="00873CEB"/>
    <w:rsid w:val="008A2460"/>
    <w:rsid w:val="008B7AD7"/>
    <w:rsid w:val="0090546F"/>
    <w:rsid w:val="00933FDF"/>
    <w:rsid w:val="00966C95"/>
    <w:rsid w:val="00985ADE"/>
    <w:rsid w:val="00986430"/>
    <w:rsid w:val="009D5B29"/>
    <w:rsid w:val="009D63A7"/>
    <w:rsid w:val="00A712B7"/>
    <w:rsid w:val="00A76047"/>
    <w:rsid w:val="00A80E61"/>
    <w:rsid w:val="00BD7959"/>
    <w:rsid w:val="00C7118F"/>
    <w:rsid w:val="00CA3D37"/>
    <w:rsid w:val="00CA5799"/>
    <w:rsid w:val="00CA7E4D"/>
    <w:rsid w:val="00CF1BF2"/>
    <w:rsid w:val="00D87EC5"/>
    <w:rsid w:val="00DE6AA6"/>
    <w:rsid w:val="00DF4429"/>
    <w:rsid w:val="00E30F09"/>
    <w:rsid w:val="00E3364F"/>
    <w:rsid w:val="00E42995"/>
    <w:rsid w:val="00E60254"/>
    <w:rsid w:val="00EC014D"/>
    <w:rsid w:val="00ED1915"/>
    <w:rsid w:val="00EF7A25"/>
    <w:rsid w:val="00F008C7"/>
    <w:rsid w:val="00F360CD"/>
    <w:rsid w:val="00F91D66"/>
    <w:rsid w:val="00FA7D17"/>
    <w:rsid w:val="00FA7EA9"/>
    <w:rsid w:val="00FC5C38"/>
    <w:rsid w:val="00FD18A5"/>
    <w:rsid w:val="00FD28D4"/>
    <w:rsid w:val="01E74914"/>
    <w:rsid w:val="222746CA"/>
    <w:rsid w:val="27049F5F"/>
    <w:rsid w:val="4714FDDD"/>
    <w:rsid w:val="741A6A35"/>
    <w:rsid w:val="7ECBE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Poprawka">
    <w:name w:val="Revision"/>
    <w:hidden/>
    <w:uiPriority w:val="99"/>
    <w:semiHidden/>
    <w:rsid w:val="00EC01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04FBD-E124-4D0C-B96A-5A8A04E41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Frydrychewicz Urszula</cp:lastModifiedBy>
  <cp:revision>3</cp:revision>
  <dcterms:created xsi:type="dcterms:W3CDTF">2026-02-04T12:26:00Z</dcterms:created>
  <dcterms:modified xsi:type="dcterms:W3CDTF">2026-02-04T15:18:00Z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